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CDDB0" w14:textId="3D27BB2B" w:rsidR="00837AAB" w:rsidRDefault="00837AAB">
      <w:r w:rsidRPr="00837AAB">
        <w:t xml:space="preserve">Neighbors in need from Concord who have been affected by COVID -19, and need Rental </w:t>
      </w:r>
      <w:proofErr w:type="gramStart"/>
      <w:r w:rsidRPr="00837AAB">
        <w:t>Assistance</w:t>
      </w:r>
      <w:proofErr w:type="gramEnd"/>
    </w:p>
    <w:p w14:paraId="38442DF3" w14:textId="2AA38823" w:rsidR="00837AAB" w:rsidRDefault="00837AAB"/>
    <w:p w14:paraId="0388DC6D" w14:textId="77777777" w:rsidR="00837AAB" w:rsidRDefault="00837AAB" w:rsidP="00837AAB">
      <w:r>
        <w:rPr>
          <w:rFonts w:eastAsia="Times New Roman"/>
        </w:rPr>
        <w:t>Any of our neighbors in need from Concord who have been affected by COVID -19, and need Rental Assistance please have them apply through Monument Impact before referring to HOPE or Catholic Charities. Neighbors can use the Monument Impact website or call. They have received a sizable grant, and it will be a good idea for neighbors in need who live in Concord to apply with them first. </w:t>
      </w:r>
    </w:p>
    <w:p w14:paraId="347CF1DA" w14:textId="77777777" w:rsidR="00837AAB" w:rsidRDefault="00837AAB" w:rsidP="00837AAB">
      <w:pPr>
        <w:rPr>
          <w:rFonts w:eastAsia="Times New Roman"/>
        </w:rPr>
      </w:pPr>
    </w:p>
    <w:p w14:paraId="38571123" w14:textId="77777777" w:rsidR="00837AAB" w:rsidRDefault="00837AAB" w:rsidP="00837AAB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>If they get denied, then use our usual process of seeking help through Season of Sharing, Catholic Charities, Shelter In (also a Web-based Application), then the Hope Conference. Thank you for all your work.</w:t>
      </w:r>
    </w:p>
    <w:p w14:paraId="5EAA7DC8" w14:textId="77777777" w:rsidR="00837AAB" w:rsidRDefault="00837AAB"/>
    <w:sectPr w:rsidR="0083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AB"/>
    <w:rsid w:val="00401F09"/>
    <w:rsid w:val="0083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83C0"/>
  <w15:chartTrackingRefBased/>
  <w15:docId w15:val="{A1B1054D-929F-40AC-81B0-13BE7570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1</cp:revision>
  <dcterms:created xsi:type="dcterms:W3CDTF">2021-02-09T17:44:00Z</dcterms:created>
  <dcterms:modified xsi:type="dcterms:W3CDTF">2021-02-09T17:45:00Z</dcterms:modified>
</cp:coreProperties>
</file>