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EB008" w14:textId="77777777" w:rsidR="006C48B5" w:rsidRDefault="006C48B5" w:rsidP="006C48B5">
      <w:pPr>
        <w:spacing w:after="0"/>
        <w:jc w:val="center"/>
        <w:rPr>
          <w:rFonts w:ascii="Arial" w:hAnsi="Arial" w:cs="Arial"/>
          <w:b/>
          <w:i/>
        </w:rPr>
      </w:pPr>
    </w:p>
    <w:p w14:paraId="41240390" w14:textId="77777777" w:rsidR="006C48B5" w:rsidRDefault="006C48B5" w:rsidP="006C48B5">
      <w:pPr>
        <w:spacing w:after="0"/>
        <w:jc w:val="center"/>
        <w:rPr>
          <w:rFonts w:ascii="Arial" w:hAnsi="Arial" w:cs="Arial"/>
          <w:b/>
          <w:i/>
        </w:rPr>
      </w:pPr>
    </w:p>
    <w:p w14:paraId="1DA9914B" w14:textId="77777777" w:rsidR="006C48B5" w:rsidRDefault="006C48B5" w:rsidP="006C48B5">
      <w:pPr>
        <w:spacing w:after="0"/>
        <w:jc w:val="center"/>
        <w:rPr>
          <w:rFonts w:ascii="Arial" w:hAnsi="Arial" w:cs="Arial"/>
          <w:b/>
          <w:i/>
        </w:rPr>
      </w:pPr>
    </w:p>
    <w:p w14:paraId="0D37A5E4" w14:textId="77777777" w:rsidR="006C48B5" w:rsidRPr="006C48B5" w:rsidRDefault="006C48B5" w:rsidP="006C48B5">
      <w:pPr>
        <w:spacing w:after="0"/>
        <w:jc w:val="center"/>
        <w:rPr>
          <w:rFonts w:ascii="Arial" w:hAnsi="Arial" w:cs="Arial"/>
          <w:b/>
          <w:i/>
        </w:rPr>
      </w:pPr>
      <w:r w:rsidRPr="006C48B5">
        <w:rPr>
          <w:rFonts w:ascii="Arial" w:hAnsi="Arial" w:cs="Arial"/>
          <w:b/>
          <w:i/>
        </w:rPr>
        <w:t>Mission Statement</w:t>
      </w:r>
    </w:p>
    <w:p w14:paraId="2AE3E5C9" w14:textId="77777777" w:rsidR="006C48B5" w:rsidRPr="006C48B5" w:rsidRDefault="006C48B5" w:rsidP="006C48B5">
      <w:pPr>
        <w:spacing w:after="0"/>
        <w:rPr>
          <w:rFonts w:ascii="Arial" w:hAnsi="Arial" w:cs="Arial"/>
          <w:b/>
          <w:i/>
        </w:rPr>
      </w:pPr>
    </w:p>
    <w:p w14:paraId="03F30E37" w14:textId="77777777" w:rsidR="006C48B5" w:rsidRPr="006C48B5" w:rsidRDefault="006C48B5" w:rsidP="006C48B5">
      <w:pPr>
        <w:spacing w:after="0"/>
        <w:rPr>
          <w:rFonts w:ascii="Arial" w:hAnsi="Arial" w:cs="Arial"/>
          <w:i/>
        </w:rPr>
      </w:pPr>
      <w:r w:rsidRPr="006C48B5">
        <w:rPr>
          <w:rFonts w:ascii="Arial" w:hAnsi="Arial" w:cs="Arial"/>
          <w:i/>
        </w:rPr>
        <w:t>Inspired by Gospel values, the Society of St. Vincent de Paul, a Catholic lay organization, leads women and men to join together to grow spiritually by offering person-to-person service to the needy and suffering in the tradition of its founder, Blessed Frederic Ozanam, and patron, St. Vincent de Paul.</w:t>
      </w:r>
    </w:p>
    <w:p w14:paraId="1E74FE51" w14:textId="77777777" w:rsidR="006C48B5" w:rsidRPr="006C48B5" w:rsidRDefault="006C48B5" w:rsidP="006C48B5">
      <w:pPr>
        <w:spacing w:after="0"/>
        <w:rPr>
          <w:rFonts w:ascii="Arial" w:hAnsi="Arial" w:cs="Arial"/>
          <w:i/>
        </w:rPr>
      </w:pPr>
    </w:p>
    <w:p w14:paraId="094D34F5" w14:textId="77777777" w:rsidR="006C48B5" w:rsidRPr="006C48B5" w:rsidRDefault="006C48B5" w:rsidP="006C48B5">
      <w:pPr>
        <w:spacing w:after="0"/>
        <w:rPr>
          <w:rFonts w:ascii="Arial" w:hAnsi="Arial" w:cs="Arial"/>
          <w:i/>
        </w:rPr>
      </w:pPr>
      <w:r w:rsidRPr="006C48B5">
        <w:rPr>
          <w:rFonts w:ascii="Arial" w:hAnsi="Arial" w:cs="Arial"/>
          <w:i/>
        </w:rPr>
        <w:t xml:space="preserve">As a reflection of the whole family of God, members, who are known as Vincentians, are drawn from every ethnic and cultural background, age group and economic level.  </w:t>
      </w:r>
    </w:p>
    <w:p w14:paraId="71F55213" w14:textId="77777777" w:rsidR="006C48B5" w:rsidRPr="006C48B5" w:rsidRDefault="006C48B5" w:rsidP="006C48B5">
      <w:pPr>
        <w:spacing w:after="0"/>
        <w:rPr>
          <w:rFonts w:ascii="Arial" w:hAnsi="Arial" w:cs="Arial"/>
          <w:i/>
        </w:rPr>
      </w:pPr>
    </w:p>
    <w:p w14:paraId="6B5A9025" w14:textId="77777777" w:rsidR="006C48B5" w:rsidRPr="006C48B5" w:rsidRDefault="006C48B5" w:rsidP="006C48B5">
      <w:pPr>
        <w:spacing w:after="0"/>
        <w:rPr>
          <w:rFonts w:ascii="Arial" w:hAnsi="Arial" w:cs="Arial"/>
          <w:i/>
        </w:rPr>
      </w:pPr>
      <w:r w:rsidRPr="006C48B5">
        <w:rPr>
          <w:rFonts w:ascii="Arial" w:hAnsi="Arial" w:cs="Arial"/>
          <w:i/>
        </w:rPr>
        <w:t>Vincentians are united in an international society of charity by their spirit of poverty, humility and sharing, which is nourished by prayer and reflection, mutually supportive gatherings and adherence to a basic Rule.</w:t>
      </w:r>
    </w:p>
    <w:p w14:paraId="0C58D55A" w14:textId="77777777" w:rsidR="006C48B5" w:rsidRPr="006C48B5" w:rsidRDefault="006C48B5" w:rsidP="006C48B5">
      <w:pPr>
        <w:spacing w:after="0"/>
        <w:rPr>
          <w:rFonts w:ascii="Arial" w:hAnsi="Arial" w:cs="Arial"/>
          <w:i/>
        </w:rPr>
      </w:pPr>
    </w:p>
    <w:p w14:paraId="46FDA58D" w14:textId="77777777" w:rsidR="006C48B5" w:rsidRPr="006C48B5" w:rsidRDefault="006C48B5" w:rsidP="006C48B5">
      <w:pPr>
        <w:spacing w:after="0"/>
        <w:rPr>
          <w:rFonts w:ascii="Arial" w:hAnsi="Arial" w:cs="Arial"/>
          <w:i/>
        </w:rPr>
      </w:pPr>
      <w:r w:rsidRPr="006C48B5">
        <w:rPr>
          <w:rFonts w:ascii="Arial" w:hAnsi="Arial" w:cs="Arial"/>
          <w:i/>
        </w:rPr>
        <w:t>Organized locally, Vincentians witness God’s love by embracing all works of charity and justice.  The Society collaborates with other people of good will in relieving need and addressing the causes, making no distinction in those served, because in them Vincentians see the face of Christ.</w:t>
      </w:r>
    </w:p>
    <w:p w14:paraId="0BC4F37C" w14:textId="77777777" w:rsidR="006C48B5" w:rsidRPr="006C48B5" w:rsidRDefault="006C48B5" w:rsidP="006C48B5">
      <w:pPr>
        <w:spacing w:after="0"/>
        <w:rPr>
          <w:rFonts w:ascii="Arial" w:hAnsi="Arial" w:cs="Arial"/>
          <w:i/>
        </w:rPr>
      </w:pPr>
    </w:p>
    <w:p w14:paraId="1DBD86AF" w14:textId="77777777" w:rsidR="006C48B5" w:rsidRPr="006C48B5" w:rsidRDefault="006C48B5" w:rsidP="006C48B5">
      <w:pPr>
        <w:spacing w:after="0"/>
        <w:rPr>
          <w:rFonts w:ascii="Arial" w:hAnsi="Arial" w:cs="Arial"/>
          <w:i/>
        </w:rPr>
      </w:pPr>
    </w:p>
    <w:p w14:paraId="0AE4A89E" w14:textId="77777777" w:rsidR="006C48B5" w:rsidRPr="006C48B5" w:rsidRDefault="006C48B5" w:rsidP="006C48B5">
      <w:pPr>
        <w:spacing w:after="0"/>
        <w:jc w:val="center"/>
        <w:rPr>
          <w:rFonts w:ascii="Arial" w:hAnsi="Arial" w:cs="Arial"/>
          <w:i/>
        </w:rPr>
      </w:pPr>
      <w:r w:rsidRPr="006C48B5">
        <w:rPr>
          <w:rFonts w:ascii="Arial" w:hAnsi="Arial" w:cs="Arial"/>
          <w:i/>
        </w:rPr>
        <w:t>“No Work of Charity is Foreign to the Society.”</w:t>
      </w:r>
    </w:p>
    <w:p w14:paraId="01255BFE" w14:textId="77777777" w:rsidR="00FF17CB" w:rsidRDefault="00FF17CB" w:rsidP="006C48B5">
      <w:pPr>
        <w:jc w:val="center"/>
        <w:rPr>
          <w:rFonts w:ascii="Arial" w:hAnsi="Arial" w:cs="Arial"/>
          <w:i/>
          <w:sz w:val="20"/>
          <w:szCs w:val="20"/>
        </w:rPr>
      </w:pPr>
    </w:p>
    <w:p w14:paraId="1146C14B" w14:textId="77777777" w:rsidR="006C48B5" w:rsidRPr="00EC63D3" w:rsidRDefault="006C48B5" w:rsidP="00785F81">
      <w:pPr>
        <w:jc w:val="center"/>
        <w:rPr>
          <w:rFonts w:ascii="Arial" w:hAnsi="Arial" w:cs="Arial"/>
          <w:b/>
          <w:i/>
          <w:sz w:val="32"/>
          <w:szCs w:val="32"/>
        </w:rPr>
      </w:pPr>
      <w:r w:rsidRPr="00EC63D3">
        <w:rPr>
          <w:rFonts w:ascii="Arial" w:hAnsi="Arial" w:cs="Arial"/>
          <w:b/>
          <w:i/>
          <w:sz w:val="32"/>
          <w:szCs w:val="32"/>
        </w:rPr>
        <w:t>Questions / Interested ?</w:t>
      </w:r>
    </w:p>
    <w:p w14:paraId="62721F8E" w14:textId="77777777" w:rsidR="00785F81" w:rsidRPr="000C53E1" w:rsidRDefault="00785F81" w:rsidP="006C48B5">
      <w:pPr>
        <w:jc w:val="center"/>
        <w:rPr>
          <w:rFonts w:ascii="Arial" w:hAnsi="Arial" w:cs="Arial"/>
          <w:b/>
          <w:i/>
          <w:sz w:val="10"/>
          <w:szCs w:val="10"/>
        </w:rPr>
      </w:pPr>
    </w:p>
    <w:p w14:paraId="4F31709A" w14:textId="77777777" w:rsidR="00785F81" w:rsidRDefault="00785F81" w:rsidP="006C48B5">
      <w:pPr>
        <w:jc w:val="center"/>
        <w:rPr>
          <w:rFonts w:ascii="Arial" w:hAnsi="Arial" w:cs="Arial"/>
          <w:b/>
          <w:i/>
          <w:sz w:val="24"/>
          <w:szCs w:val="24"/>
        </w:rPr>
      </w:pPr>
      <w:r>
        <w:rPr>
          <w:rFonts w:ascii="Arial" w:hAnsi="Arial" w:cs="Arial"/>
          <w:b/>
          <w:i/>
          <w:sz w:val="24"/>
          <w:szCs w:val="24"/>
        </w:rPr>
        <w:t xml:space="preserve">Join Us for an Informational Hour of </w:t>
      </w:r>
      <w:r w:rsidR="00D40060">
        <w:rPr>
          <w:rFonts w:ascii="Arial" w:hAnsi="Arial" w:cs="Arial"/>
          <w:b/>
          <w:i/>
          <w:sz w:val="24"/>
          <w:szCs w:val="24"/>
        </w:rPr>
        <w:t>Finger</w:t>
      </w:r>
      <w:r>
        <w:rPr>
          <w:rFonts w:ascii="Arial" w:hAnsi="Arial" w:cs="Arial"/>
          <w:b/>
          <w:i/>
          <w:sz w:val="24"/>
          <w:szCs w:val="24"/>
        </w:rPr>
        <w:t xml:space="preserve"> Food and Fellowship</w:t>
      </w:r>
    </w:p>
    <w:p w14:paraId="36B99638" w14:textId="3CFD65A1" w:rsidR="00785F81" w:rsidRDefault="00D40060" w:rsidP="00785F81">
      <w:pPr>
        <w:jc w:val="center"/>
        <w:rPr>
          <w:rFonts w:ascii="Arial" w:hAnsi="Arial" w:cs="Arial"/>
          <w:b/>
          <w:i/>
          <w:sz w:val="24"/>
          <w:szCs w:val="24"/>
          <w:vertAlign w:val="superscript"/>
        </w:rPr>
      </w:pPr>
      <w:r>
        <w:rPr>
          <w:rFonts w:ascii="Arial" w:hAnsi="Arial" w:cs="Arial"/>
          <w:b/>
          <w:i/>
          <w:sz w:val="24"/>
          <w:szCs w:val="24"/>
        </w:rPr>
        <w:t xml:space="preserve">Tuesday, March </w:t>
      </w:r>
      <w:r w:rsidR="00D70DC2">
        <w:rPr>
          <w:rFonts w:ascii="Arial" w:hAnsi="Arial" w:cs="Arial"/>
          <w:b/>
          <w:i/>
          <w:sz w:val="24"/>
          <w:szCs w:val="24"/>
        </w:rPr>
        <w:t>27th</w:t>
      </w:r>
    </w:p>
    <w:p w14:paraId="08C4A6C2" w14:textId="77777777" w:rsidR="00785F81" w:rsidRPr="00785F81" w:rsidRDefault="00A00514" w:rsidP="00785F81">
      <w:pPr>
        <w:jc w:val="center"/>
        <w:rPr>
          <w:rFonts w:ascii="Arial" w:hAnsi="Arial" w:cs="Arial"/>
          <w:b/>
          <w:i/>
          <w:sz w:val="24"/>
          <w:szCs w:val="24"/>
        </w:rPr>
      </w:pPr>
      <w:r>
        <w:rPr>
          <w:rFonts w:ascii="Arial" w:hAnsi="Arial" w:cs="Arial"/>
          <w:b/>
          <w:i/>
          <w:sz w:val="24"/>
          <w:szCs w:val="24"/>
        </w:rPr>
        <w:t>6:30 – 7:30</w:t>
      </w:r>
      <w:r w:rsidR="00785F81">
        <w:rPr>
          <w:rFonts w:ascii="Arial" w:hAnsi="Arial" w:cs="Arial"/>
          <w:b/>
          <w:i/>
          <w:sz w:val="24"/>
          <w:szCs w:val="24"/>
        </w:rPr>
        <w:t>p</w:t>
      </w:r>
    </w:p>
    <w:p w14:paraId="7B3E0DBB" w14:textId="25FE4F85" w:rsidR="00785F81" w:rsidRDefault="00D40060" w:rsidP="00785F81">
      <w:pPr>
        <w:jc w:val="center"/>
        <w:rPr>
          <w:rFonts w:ascii="Arial" w:hAnsi="Arial" w:cs="Arial"/>
          <w:b/>
          <w:i/>
          <w:sz w:val="16"/>
          <w:szCs w:val="16"/>
        </w:rPr>
      </w:pPr>
      <w:r>
        <w:rPr>
          <w:rFonts w:ascii="Arial" w:hAnsi="Arial" w:cs="Arial"/>
          <w:b/>
          <w:i/>
          <w:sz w:val="24"/>
          <w:szCs w:val="24"/>
        </w:rPr>
        <w:t xml:space="preserve">Classroom </w:t>
      </w:r>
      <w:r w:rsidR="00871958">
        <w:rPr>
          <w:rFonts w:ascii="Arial" w:hAnsi="Arial" w:cs="Arial"/>
          <w:b/>
          <w:i/>
          <w:sz w:val="24"/>
          <w:szCs w:val="24"/>
        </w:rPr>
        <w:t>B-1</w:t>
      </w:r>
    </w:p>
    <w:p w14:paraId="16A1B40D" w14:textId="77777777" w:rsidR="000C53E1" w:rsidRPr="000C53E1" w:rsidRDefault="000C53E1" w:rsidP="00785F81">
      <w:pPr>
        <w:jc w:val="center"/>
        <w:rPr>
          <w:rFonts w:ascii="Arial" w:hAnsi="Arial" w:cs="Arial"/>
          <w:b/>
          <w:i/>
          <w:sz w:val="18"/>
          <w:szCs w:val="18"/>
        </w:rPr>
      </w:pPr>
      <w:r w:rsidRPr="000C53E1">
        <w:rPr>
          <w:rFonts w:ascii="Arial" w:hAnsi="Arial" w:cs="Arial"/>
          <w:b/>
          <w:i/>
          <w:sz w:val="18"/>
          <w:szCs w:val="18"/>
        </w:rPr>
        <w:t>Please sign up after mass or at the Parish Office if you plan to attend</w:t>
      </w:r>
    </w:p>
    <w:p w14:paraId="5485069A" w14:textId="77777777" w:rsidR="00EC63D3" w:rsidRPr="004B5297" w:rsidRDefault="00EC63D3" w:rsidP="006C48B5">
      <w:pPr>
        <w:jc w:val="center"/>
        <w:rPr>
          <w:rFonts w:ascii="Arial" w:hAnsi="Arial" w:cs="Arial"/>
          <w:b/>
          <w:i/>
          <w:sz w:val="16"/>
          <w:szCs w:val="16"/>
        </w:rPr>
      </w:pPr>
    </w:p>
    <w:p w14:paraId="0E5B1E69" w14:textId="77777777" w:rsidR="006C48B5" w:rsidRDefault="00785F81" w:rsidP="006C48B5">
      <w:pPr>
        <w:jc w:val="center"/>
        <w:rPr>
          <w:rFonts w:ascii="Arial" w:hAnsi="Arial" w:cs="Arial"/>
          <w:i/>
        </w:rPr>
      </w:pPr>
      <w:r>
        <w:rPr>
          <w:rFonts w:ascii="Arial" w:hAnsi="Arial" w:cs="Arial"/>
          <w:i/>
        </w:rPr>
        <w:t>Also p</w:t>
      </w:r>
      <w:r w:rsidR="006C48B5">
        <w:rPr>
          <w:rFonts w:ascii="Arial" w:hAnsi="Arial" w:cs="Arial"/>
          <w:i/>
        </w:rPr>
        <w:t>lease feel free to contact any of our Conference officers below:</w:t>
      </w:r>
    </w:p>
    <w:p w14:paraId="58AA5B2A" w14:textId="77777777" w:rsidR="002C0083" w:rsidRDefault="006C48B5" w:rsidP="002C0083">
      <w:pPr>
        <w:rPr>
          <w:rFonts w:ascii="Arial" w:hAnsi="Arial" w:cs="Arial"/>
          <w:i/>
        </w:rPr>
      </w:pPr>
      <w:r>
        <w:rPr>
          <w:rFonts w:ascii="Arial" w:hAnsi="Arial" w:cs="Arial"/>
          <w:i/>
        </w:rPr>
        <w:t>President:</w:t>
      </w:r>
      <w:r w:rsidR="002C0083">
        <w:rPr>
          <w:rFonts w:ascii="Arial" w:hAnsi="Arial" w:cs="Arial"/>
          <w:i/>
        </w:rPr>
        <w:t xml:space="preserve">  </w:t>
      </w:r>
      <w:r w:rsidR="00CE6798">
        <w:rPr>
          <w:rFonts w:ascii="Arial" w:hAnsi="Arial" w:cs="Arial"/>
          <w:i/>
        </w:rPr>
        <w:t xml:space="preserve">      D</w:t>
      </w:r>
      <w:r w:rsidR="002C0083">
        <w:rPr>
          <w:rFonts w:ascii="Arial" w:hAnsi="Arial" w:cs="Arial"/>
          <w:i/>
        </w:rPr>
        <w:t>an Gabe  408-5964</w:t>
      </w:r>
    </w:p>
    <w:p w14:paraId="1A783CDE" w14:textId="178E73B4" w:rsidR="002C0083" w:rsidRDefault="002C0083" w:rsidP="002C0083">
      <w:pPr>
        <w:rPr>
          <w:rFonts w:ascii="Arial" w:hAnsi="Arial" w:cs="Arial"/>
          <w:i/>
        </w:rPr>
      </w:pPr>
      <w:r>
        <w:rPr>
          <w:rFonts w:ascii="Arial" w:hAnsi="Arial" w:cs="Arial"/>
          <w:i/>
        </w:rPr>
        <w:t xml:space="preserve">Vice President:  </w:t>
      </w:r>
      <w:r w:rsidR="00871958">
        <w:rPr>
          <w:rFonts w:ascii="Arial" w:hAnsi="Arial" w:cs="Arial"/>
          <w:i/>
        </w:rPr>
        <w:t xml:space="preserve">Dean </w:t>
      </w:r>
      <w:proofErr w:type="gramStart"/>
      <w:r w:rsidR="00871958">
        <w:rPr>
          <w:rFonts w:ascii="Arial" w:hAnsi="Arial" w:cs="Arial"/>
          <w:i/>
        </w:rPr>
        <w:t>Lopez  285</w:t>
      </w:r>
      <w:proofErr w:type="gramEnd"/>
      <w:r w:rsidR="00871958">
        <w:rPr>
          <w:rFonts w:ascii="Arial" w:hAnsi="Arial" w:cs="Arial"/>
          <w:i/>
        </w:rPr>
        <w:t>-7090</w:t>
      </w:r>
    </w:p>
    <w:p w14:paraId="11C3C5A0" w14:textId="4EF98852" w:rsidR="002C0083" w:rsidRDefault="00D40060" w:rsidP="002C0083">
      <w:pPr>
        <w:rPr>
          <w:rFonts w:ascii="Arial" w:hAnsi="Arial" w:cs="Arial"/>
          <w:i/>
        </w:rPr>
      </w:pPr>
      <w:proofErr w:type="gramStart"/>
      <w:r>
        <w:rPr>
          <w:rFonts w:ascii="Arial" w:hAnsi="Arial" w:cs="Arial"/>
          <w:i/>
        </w:rPr>
        <w:t>Secretary</w:t>
      </w:r>
      <w:r w:rsidR="000C53E1">
        <w:rPr>
          <w:rFonts w:ascii="Arial" w:hAnsi="Arial" w:cs="Arial"/>
          <w:i/>
        </w:rPr>
        <w:t>:</w:t>
      </w:r>
      <w:r w:rsidR="002C0083">
        <w:rPr>
          <w:rFonts w:ascii="Arial" w:hAnsi="Arial" w:cs="Arial"/>
          <w:i/>
        </w:rPr>
        <w:t>:</w:t>
      </w:r>
      <w:proofErr w:type="gramEnd"/>
      <w:r w:rsidR="002C0083">
        <w:rPr>
          <w:rFonts w:ascii="Arial" w:hAnsi="Arial" w:cs="Arial"/>
          <w:i/>
        </w:rPr>
        <w:t xml:space="preserve">  Sheila Driscoll  672-7947</w:t>
      </w:r>
    </w:p>
    <w:p w14:paraId="1E814EB6" w14:textId="63F45854" w:rsidR="002C0083" w:rsidRDefault="002C0083" w:rsidP="002C0083">
      <w:pPr>
        <w:rPr>
          <w:rFonts w:ascii="Arial" w:hAnsi="Arial" w:cs="Arial"/>
          <w:i/>
        </w:rPr>
      </w:pPr>
      <w:r>
        <w:rPr>
          <w:rFonts w:ascii="Arial" w:hAnsi="Arial" w:cs="Arial"/>
          <w:i/>
        </w:rPr>
        <w:t>Treasurer:</w:t>
      </w:r>
      <w:r w:rsidR="00871958">
        <w:rPr>
          <w:rFonts w:ascii="Arial" w:hAnsi="Arial" w:cs="Arial"/>
          <w:i/>
        </w:rPr>
        <w:tab/>
      </w:r>
      <w:r w:rsidR="00E4090C">
        <w:rPr>
          <w:rFonts w:ascii="Arial" w:hAnsi="Arial" w:cs="Arial"/>
          <w:i/>
        </w:rPr>
        <w:t>John Manzeck 216-6245</w:t>
      </w:r>
    </w:p>
    <w:p w14:paraId="61B56FCF" w14:textId="77777777" w:rsidR="002C0083" w:rsidRDefault="00D40060" w:rsidP="002C0083">
      <w:pPr>
        <w:rPr>
          <w:rFonts w:ascii="Arial" w:hAnsi="Arial" w:cs="Arial"/>
          <w:i/>
        </w:rPr>
      </w:pPr>
      <w:proofErr w:type="spellStart"/>
      <w:r>
        <w:rPr>
          <w:rFonts w:ascii="Arial" w:hAnsi="Arial" w:cs="Arial"/>
          <w:i/>
        </w:rPr>
        <w:t>Asst</w:t>
      </w:r>
      <w:proofErr w:type="spellEnd"/>
      <w:r>
        <w:rPr>
          <w:rFonts w:ascii="Arial" w:hAnsi="Arial" w:cs="Arial"/>
          <w:i/>
        </w:rPr>
        <w:t xml:space="preserve"> Treasurer:  </w:t>
      </w:r>
      <w:r w:rsidR="002C0083">
        <w:rPr>
          <w:rFonts w:ascii="Arial" w:hAnsi="Arial" w:cs="Arial"/>
          <w:i/>
        </w:rPr>
        <w:t>Agnes Cocotis 689-3069</w:t>
      </w:r>
    </w:p>
    <w:p w14:paraId="088F5449" w14:textId="77777777" w:rsidR="002C0083" w:rsidRDefault="002C0083" w:rsidP="002C0083">
      <w:pPr>
        <w:rPr>
          <w:rFonts w:ascii="Arial" w:hAnsi="Arial" w:cs="Arial"/>
          <w:i/>
        </w:rPr>
      </w:pPr>
      <w:r>
        <w:rPr>
          <w:rFonts w:ascii="Arial" w:hAnsi="Arial" w:cs="Arial"/>
          <w:i/>
        </w:rPr>
        <w:t xml:space="preserve">Spiritual Advisors:  </w:t>
      </w:r>
    </w:p>
    <w:p w14:paraId="7DA12033" w14:textId="77777777" w:rsidR="002C0083" w:rsidRDefault="002C0083" w:rsidP="002C0083">
      <w:pPr>
        <w:rPr>
          <w:rFonts w:ascii="Arial" w:hAnsi="Arial" w:cs="Arial"/>
          <w:i/>
        </w:rPr>
      </w:pPr>
      <w:r>
        <w:rPr>
          <w:rFonts w:ascii="Arial" w:hAnsi="Arial" w:cs="Arial"/>
          <w:i/>
        </w:rPr>
        <w:tab/>
        <w:t xml:space="preserve">    Shawnna Costanzo </w:t>
      </w:r>
      <w:r w:rsidR="00132278">
        <w:rPr>
          <w:rFonts w:ascii="Arial" w:hAnsi="Arial" w:cs="Arial"/>
          <w:i/>
        </w:rPr>
        <w:t>200-5952</w:t>
      </w:r>
    </w:p>
    <w:p w14:paraId="295D40C3" w14:textId="081D7A99" w:rsidR="002C0083" w:rsidRDefault="002C0083" w:rsidP="002C0083">
      <w:pPr>
        <w:rPr>
          <w:rFonts w:ascii="Arial" w:hAnsi="Arial" w:cs="Arial"/>
          <w:i/>
        </w:rPr>
      </w:pPr>
      <w:r>
        <w:rPr>
          <w:rFonts w:ascii="Arial" w:hAnsi="Arial" w:cs="Arial"/>
          <w:i/>
        </w:rPr>
        <w:tab/>
        <w:t xml:space="preserve">    </w:t>
      </w:r>
      <w:r w:rsidR="00871958">
        <w:rPr>
          <w:rFonts w:ascii="Arial" w:hAnsi="Arial" w:cs="Arial"/>
          <w:i/>
        </w:rPr>
        <w:t>Nelda Asuncion  381-1944</w:t>
      </w:r>
      <w:bookmarkStart w:id="0" w:name="_GoBack"/>
      <w:bookmarkEnd w:id="0"/>
    </w:p>
    <w:p w14:paraId="798A329B" w14:textId="77777777" w:rsidR="002C0083" w:rsidRDefault="002C0083" w:rsidP="002C0083">
      <w:pPr>
        <w:rPr>
          <w:rFonts w:ascii="Arial" w:hAnsi="Arial" w:cs="Arial"/>
          <w:i/>
        </w:rPr>
      </w:pPr>
      <w:r>
        <w:rPr>
          <w:rFonts w:ascii="Arial" w:hAnsi="Arial" w:cs="Arial"/>
          <w:i/>
        </w:rPr>
        <w:t>Friday Foods Coordinator:</w:t>
      </w:r>
    </w:p>
    <w:p w14:paraId="45C4663C" w14:textId="77777777" w:rsidR="002C0083" w:rsidRDefault="00D40060" w:rsidP="002C0083">
      <w:pPr>
        <w:rPr>
          <w:rFonts w:ascii="Arial" w:hAnsi="Arial" w:cs="Arial"/>
          <w:i/>
        </w:rPr>
      </w:pPr>
      <w:r>
        <w:rPr>
          <w:rFonts w:ascii="Arial" w:hAnsi="Arial" w:cs="Arial"/>
          <w:i/>
        </w:rPr>
        <w:tab/>
        <w:t xml:space="preserve">    Diana Tegge  383-2238</w:t>
      </w:r>
    </w:p>
    <w:p w14:paraId="1A92E471" w14:textId="77777777" w:rsidR="002C0083" w:rsidRDefault="002C0083" w:rsidP="002C0083">
      <w:pPr>
        <w:rPr>
          <w:rFonts w:ascii="Arial" w:hAnsi="Arial" w:cs="Arial"/>
          <w:i/>
        </w:rPr>
      </w:pPr>
      <w:r>
        <w:rPr>
          <w:rFonts w:ascii="Arial" w:hAnsi="Arial" w:cs="Arial"/>
          <w:i/>
        </w:rPr>
        <w:tab/>
      </w:r>
      <w:r>
        <w:rPr>
          <w:rFonts w:ascii="Arial" w:hAnsi="Arial" w:cs="Arial"/>
          <w:i/>
        </w:rPr>
        <w:tab/>
      </w:r>
    </w:p>
    <w:p w14:paraId="105271F6" w14:textId="77777777" w:rsidR="00CE6798" w:rsidRDefault="00CE6798" w:rsidP="00CE6798">
      <w:pPr>
        <w:jc w:val="center"/>
        <w:rPr>
          <w:rFonts w:ascii="Arial" w:hAnsi="Arial" w:cs="Arial"/>
          <w:i/>
        </w:rPr>
      </w:pPr>
      <w:r>
        <w:rPr>
          <w:noProof/>
        </w:rPr>
        <w:drawing>
          <wp:inline distT="0" distB="0" distL="0" distR="0" wp14:anchorId="5EE3D7D5" wp14:editId="65DBE982">
            <wp:extent cx="1676400" cy="167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VdP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inline>
        </w:drawing>
      </w:r>
    </w:p>
    <w:p w14:paraId="45EA929B" w14:textId="77777777" w:rsidR="00CE6798" w:rsidRDefault="000C53E1" w:rsidP="00CE6798">
      <w:pPr>
        <w:jc w:val="center"/>
        <w:rPr>
          <w:rFonts w:ascii="Arial" w:hAnsi="Arial" w:cs="Arial"/>
          <w:b/>
          <w:i/>
          <w:sz w:val="24"/>
          <w:szCs w:val="24"/>
        </w:rPr>
      </w:pPr>
      <w:r>
        <w:rPr>
          <w:rFonts w:ascii="Arial" w:hAnsi="Arial" w:cs="Arial"/>
          <w:b/>
          <w:i/>
          <w:sz w:val="24"/>
          <w:szCs w:val="24"/>
        </w:rPr>
        <w:t>The St Bonaventure Conference of</w:t>
      </w:r>
    </w:p>
    <w:p w14:paraId="53070C8A" w14:textId="77777777" w:rsidR="000C53E1" w:rsidRDefault="000C53E1" w:rsidP="00CE6798">
      <w:pPr>
        <w:jc w:val="center"/>
        <w:rPr>
          <w:rFonts w:ascii="Arial" w:hAnsi="Arial" w:cs="Arial"/>
          <w:b/>
          <w:i/>
          <w:sz w:val="16"/>
          <w:szCs w:val="16"/>
        </w:rPr>
      </w:pPr>
      <w:r>
        <w:rPr>
          <w:rFonts w:ascii="Arial" w:hAnsi="Arial" w:cs="Arial"/>
          <w:b/>
          <w:i/>
          <w:sz w:val="24"/>
          <w:szCs w:val="24"/>
        </w:rPr>
        <w:t>St Vincent de Paul Offer</w:t>
      </w:r>
    </w:p>
    <w:p w14:paraId="5078E7DE" w14:textId="77777777" w:rsidR="000C53E1" w:rsidRPr="000C53E1" w:rsidRDefault="000C53E1" w:rsidP="00CE6798">
      <w:pPr>
        <w:jc w:val="center"/>
        <w:rPr>
          <w:rFonts w:ascii="Arial" w:hAnsi="Arial" w:cs="Arial"/>
          <w:b/>
          <w:i/>
          <w:sz w:val="10"/>
          <w:szCs w:val="10"/>
        </w:rPr>
      </w:pPr>
    </w:p>
    <w:p w14:paraId="49641267" w14:textId="77777777" w:rsidR="00CE6798" w:rsidRPr="000C53E1" w:rsidRDefault="00CE6798" w:rsidP="00CE6798">
      <w:pPr>
        <w:jc w:val="center"/>
        <w:rPr>
          <w:rFonts w:ascii="Arial" w:hAnsi="Arial" w:cs="Arial"/>
          <w:b/>
          <w:i/>
          <w:sz w:val="40"/>
          <w:szCs w:val="40"/>
        </w:rPr>
      </w:pPr>
      <w:r w:rsidRPr="000C53E1">
        <w:rPr>
          <w:rFonts w:ascii="Arial" w:hAnsi="Arial" w:cs="Arial"/>
          <w:b/>
          <w:i/>
          <w:sz w:val="40"/>
          <w:szCs w:val="40"/>
        </w:rPr>
        <w:t>An Invitation</w:t>
      </w:r>
    </w:p>
    <w:p w14:paraId="1F22E2B2" w14:textId="77777777" w:rsidR="00CE6798" w:rsidRPr="000C53E1" w:rsidRDefault="00CE6798" w:rsidP="00CE6798">
      <w:pPr>
        <w:jc w:val="center"/>
        <w:rPr>
          <w:rFonts w:ascii="Arial" w:hAnsi="Arial" w:cs="Arial"/>
          <w:b/>
          <w:i/>
          <w:sz w:val="40"/>
          <w:szCs w:val="40"/>
        </w:rPr>
      </w:pPr>
      <w:r w:rsidRPr="000C53E1">
        <w:rPr>
          <w:rFonts w:ascii="Arial" w:hAnsi="Arial" w:cs="Arial"/>
          <w:b/>
          <w:i/>
          <w:sz w:val="40"/>
          <w:szCs w:val="40"/>
        </w:rPr>
        <w:t>to</w:t>
      </w:r>
    </w:p>
    <w:p w14:paraId="185F8203" w14:textId="77777777" w:rsidR="000C53E1" w:rsidRDefault="00CE6798" w:rsidP="000C53E1">
      <w:pPr>
        <w:jc w:val="center"/>
        <w:rPr>
          <w:rFonts w:ascii="Arial" w:hAnsi="Arial" w:cs="Arial"/>
          <w:b/>
          <w:i/>
          <w:sz w:val="10"/>
          <w:szCs w:val="10"/>
        </w:rPr>
      </w:pPr>
      <w:r w:rsidRPr="000C53E1">
        <w:rPr>
          <w:rFonts w:ascii="Arial" w:hAnsi="Arial" w:cs="Arial"/>
          <w:b/>
          <w:i/>
          <w:sz w:val="40"/>
          <w:szCs w:val="40"/>
        </w:rPr>
        <w:t>Serve</w:t>
      </w:r>
    </w:p>
    <w:p w14:paraId="230B5B2C" w14:textId="77777777" w:rsidR="000C53E1" w:rsidRPr="000C53E1" w:rsidRDefault="000C53E1" w:rsidP="000C53E1">
      <w:pPr>
        <w:jc w:val="center"/>
        <w:rPr>
          <w:rFonts w:ascii="Arial" w:hAnsi="Arial" w:cs="Arial"/>
          <w:b/>
          <w:i/>
          <w:sz w:val="10"/>
          <w:szCs w:val="10"/>
        </w:rPr>
      </w:pPr>
    </w:p>
    <w:p w14:paraId="05B575AA" w14:textId="77777777" w:rsidR="00CE6798" w:rsidRDefault="00CE6798" w:rsidP="00CE6798">
      <w:pPr>
        <w:jc w:val="center"/>
        <w:rPr>
          <w:rFonts w:ascii="Arial" w:hAnsi="Arial" w:cs="Arial"/>
          <w:i/>
          <w:sz w:val="10"/>
          <w:szCs w:val="10"/>
        </w:rPr>
      </w:pPr>
      <w:r>
        <w:rPr>
          <w:rFonts w:ascii="Arial" w:hAnsi="Arial" w:cs="Arial"/>
          <w:i/>
          <w:sz w:val="28"/>
          <w:szCs w:val="28"/>
        </w:rPr>
        <w:t>“To Serve the Poor is to Serve Jesus Christ”</w:t>
      </w:r>
    </w:p>
    <w:p w14:paraId="1D6FA399" w14:textId="77777777" w:rsidR="006C48B5" w:rsidRPr="006C48B5" w:rsidRDefault="00CE6798" w:rsidP="006C48B5">
      <w:pPr>
        <w:jc w:val="center"/>
        <w:rPr>
          <w:rFonts w:ascii="Arial" w:hAnsi="Arial" w:cs="Arial"/>
          <w:i/>
        </w:rPr>
      </w:pPr>
      <w:r w:rsidRPr="00CE6798">
        <w:rPr>
          <w:rFonts w:ascii="Arial" w:hAnsi="Arial" w:cs="Arial"/>
          <w:i/>
          <w:noProof/>
        </w:rPr>
        <mc:AlternateContent>
          <mc:Choice Requires="wps">
            <w:drawing>
              <wp:anchor distT="45720" distB="45720" distL="114300" distR="114300" simplePos="0" relativeHeight="251661312" behindDoc="0" locked="0" layoutInCell="1" allowOverlap="1" wp14:anchorId="409A05FB" wp14:editId="6FE43B48">
                <wp:simplePos x="0" y="0"/>
                <wp:positionH relativeFrom="page">
                  <wp:posOffset>7677150</wp:posOffset>
                </wp:positionH>
                <wp:positionV relativeFrom="paragraph">
                  <wp:posOffset>11430</wp:posOffset>
                </wp:positionV>
                <wp:extent cx="1123950" cy="1600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600200"/>
                        </a:xfrm>
                        <a:prstGeom prst="rect">
                          <a:avLst/>
                        </a:prstGeom>
                        <a:solidFill>
                          <a:srgbClr val="FFFFFF"/>
                        </a:solidFill>
                        <a:ln w="9525">
                          <a:noFill/>
                          <a:miter lim="800000"/>
                          <a:headEnd/>
                          <a:tailEnd/>
                        </a:ln>
                      </wps:spPr>
                      <wps:txbx>
                        <w:txbxContent>
                          <w:p w14:paraId="21C335D7" w14:textId="77777777" w:rsidR="00CE6798" w:rsidRDefault="00CE6798" w:rsidP="00CE6798">
                            <w:r>
                              <w:rPr>
                                <w:noProof/>
                              </w:rPr>
                              <w:drawing>
                                <wp:inline distT="0" distB="0" distL="0" distR="0" wp14:anchorId="7F9E80DD" wp14:editId="7EC29C76">
                                  <wp:extent cx="1005840" cy="151417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int-vincent-de-paul.jpg"/>
                                          <pic:cNvPicPr/>
                                        </pic:nvPicPr>
                                        <pic:blipFill>
                                          <a:blip r:embed="rId5">
                                            <a:extLst>
                                              <a:ext uri="{28A0092B-C50C-407E-A947-70E740481C1C}">
                                                <a14:useLocalDpi xmlns:a14="http://schemas.microsoft.com/office/drawing/2010/main" val="0"/>
                                              </a:ext>
                                            </a:extLst>
                                          </a:blip>
                                          <a:stretch>
                                            <a:fillRect/>
                                          </a:stretch>
                                        </pic:blipFill>
                                        <pic:spPr>
                                          <a:xfrm>
                                            <a:off x="0" y="0"/>
                                            <a:ext cx="1014493" cy="15272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9A05FB" id="_x0000_t202" coordsize="21600,21600" o:spt="202" path="m,l,21600r21600,l21600,xe">
                <v:stroke joinstyle="miter"/>
                <v:path gradientshapeok="t" o:connecttype="rect"/>
              </v:shapetype>
              <v:shape id="Text Box 2" o:spid="_x0000_s1026" type="#_x0000_t202" style="position:absolute;left:0;text-align:left;margin-left:604.5pt;margin-top:.9pt;width:88.5pt;height:126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" stroked="f">
                <v:textbox>
                  <w:txbxContent>
                    <w:p w14:paraId="21C335D7" w14:textId="77777777" w:rsidR="00CE6798" w:rsidRDefault="00CE6798" w:rsidP="00CE6798">
                      <w:r>
                        <w:rPr>
                          <w:noProof/>
                        </w:rPr>
                        <w:drawing>
                          <wp:inline distT="0" distB="0" distL="0" distR="0" wp14:anchorId="7F9E80DD" wp14:editId="7EC29C76">
                            <wp:extent cx="1005840" cy="1514174"/>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int-vincent-de-paul.jpg"/>
                                    <pic:cNvPicPr/>
                                  </pic:nvPicPr>
                                  <pic:blipFill>
                                    <a:blip r:embed="rId5">
                                      <a:extLst>
                                        <a:ext uri="{28A0092B-C50C-407E-A947-70E740481C1C}">
                                          <a14:useLocalDpi xmlns:a14="http://schemas.microsoft.com/office/drawing/2010/main" val="0"/>
                                        </a:ext>
                                      </a:extLst>
                                    </a:blip>
                                    <a:stretch>
                                      <a:fillRect/>
                                    </a:stretch>
                                  </pic:blipFill>
                                  <pic:spPr>
                                    <a:xfrm>
                                      <a:off x="0" y="0"/>
                                      <a:ext cx="1014493" cy="1527200"/>
                                    </a:xfrm>
                                    <a:prstGeom prst="rect">
                                      <a:avLst/>
                                    </a:prstGeom>
                                  </pic:spPr>
                                </pic:pic>
                              </a:graphicData>
                            </a:graphic>
                          </wp:inline>
                        </w:drawing>
                      </w:r>
                    </w:p>
                  </w:txbxContent>
                </v:textbox>
                <w10:wrap type="square" anchorx="page"/>
              </v:shape>
            </w:pict>
          </mc:Fallback>
        </mc:AlternateContent>
      </w:r>
    </w:p>
    <w:sectPr w:rsidR="006C48B5" w:rsidRPr="006C48B5" w:rsidSect="00FE220A">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20A"/>
    <w:rsid w:val="000C53E1"/>
    <w:rsid w:val="00132278"/>
    <w:rsid w:val="002C0083"/>
    <w:rsid w:val="003A4D06"/>
    <w:rsid w:val="004B5297"/>
    <w:rsid w:val="00504691"/>
    <w:rsid w:val="006C48B5"/>
    <w:rsid w:val="00785F81"/>
    <w:rsid w:val="00871958"/>
    <w:rsid w:val="00A00514"/>
    <w:rsid w:val="00CE6798"/>
    <w:rsid w:val="00D40060"/>
    <w:rsid w:val="00D70DC2"/>
    <w:rsid w:val="00E4090C"/>
    <w:rsid w:val="00EC63D3"/>
    <w:rsid w:val="00FC4D93"/>
    <w:rsid w:val="00FE220A"/>
    <w:rsid w:val="00FF1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B1B0C"/>
  <w15:chartTrackingRefBased/>
  <w15:docId w15:val="{229ECD5E-8273-4762-B394-2BF431A9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48B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3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3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 Gabe</cp:lastModifiedBy>
  <cp:revision>12</cp:revision>
  <cp:lastPrinted>2016-01-27T17:46:00Z</cp:lastPrinted>
  <dcterms:created xsi:type="dcterms:W3CDTF">2016-01-26T20:36:00Z</dcterms:created>
  <dcterms:modified xsi:type="dcterms:W3CDTF">2018-02-20T00:33:00Z</dcterms:modified>
</cp:coreProperties>
</file>