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8DA" w14:textId="7373A24A" w:rsidR="00F73148" w:rsidRPr="000253F0" w:rsidRDefault="00F73148">
      <w:pPr>
        <w:rPr>
          <w:rFonts w:ascii="Times New Roman" w:hAnsi="Times New Roman" w:cs="Times New Roman"/>
          <w:sz w:val="24"/>
          <w:szCs w:val="24"/>
        </w:rPr>
      </w:pPr>
    </w:p>
    <w:p w14:paraId="4B8FF7E2" w14:textId="26F73295" w:rsidR="000253F0" w:rsidRDefault="00EF3B17" w:rsidP="000253F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253F0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Sister Paule Freeburg, D.C.</w:t>
      </w:r>
      <w:r w:rsidRPr="000253F0">
        <w:rPr>
          <w:rFonts w:ascii="Times New Roman" w:hAnsi="Times New Roman" w:cs="Times New Roman"/>
          <w:sz w:val="24"/>
          <w:szCs w:val="24"/>
        </w:rPr>
        <w:br/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Presenter Bio</w:t>
      </w:r>
      <w:r w:rsidRPr="000253F0">
        <w:rPr>
          <w:rFonts w:ascii="Times New Roman" w:hAnsi="Times New Roman" w:cs="Times New Roman"/>
          <w:sz w:val="24"/>
          <w:szCs w:val="24"/>
        </w:rPr>
        <w:br/>
      </w:r>
    </w:p>
    <w:p w14:paraId="183CB1AF" w14:textId="16D9FA54" w:rsidR="000253F0" w:rsidRDefault="00EF3B17" w:rsidP="000253F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Sr. Paule Freeburg, D.C., Spiritual Director for the Western Region, National Society of St. Vincent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de Paul, will guide us in our exploration of the birth of the Vincentian Family - The Origin of the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Confraternities or the Associations of Charity. The Vincentian Family is a group of charities that share a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common Vincentian heritage to serve the poor and marginalized. The Ladies of Charity is one of the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earliest members of the Vincentian Family.</w:t>
      </w:r>
    </w:p>
    <w:p w14:paraId="277DB653" w14:textId="750080B3" w:rsidR="000253F0" w:rsidRDefault="00EF3B17" w:rsidP="000253F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253F0">
        <w:rPr>
          <w:rFonts w:ascii="Times New Roman" w:hAnsi="Times New Roman" w:cs="Times New Roman"/>
          <w:sz w:val="24"/>
          <w:szCs w:val="24"/>
        </w:rPr>
        <w:br/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Founded by St. Vincent de Paul, patron of all charity, the Ladies of Charity responded to the needs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of the poor in 17th century France. Together with St. Louise de Marillac, they went quietly about their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tasks, seeking no recognition, satisfied with the knowledge that they were serving Christ in the person of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the poor.</w:t>
      </w:r>
    </w:p>
    <w:p w14:paraId="1D7BF37E" w14:textId="11D8B35A" w:rsidR="000253F0" w:rsidRDefault="00EF3B17" w:rsidP="000253F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253F0">
        <w:rPr>
          <w:rFonts w:ascii="Times New Roman" w:hAnsi="Times New Roman" w:cs="Times New Roman"/>
          <w:sz w:val="24"/>
          <w:szCs w:val="24"/>
        </w:rPr>
        <w:br/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The Ladies of Charity, since their origin, have possessed the charism of their founder, daily </w:t>
      </w:r>
      <w:proofErr w:type="gramStart"/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prayer</w:t>
      </w:r>
      <w:proofErr w:type="gramEnd"/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and personal service to the poor. That same Vincentian spirit characterizes the Association today. It asks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the personal gift of self, time, devotion, sacrifices, and perseverance in the effort to bring dignity to each</w:t>
      </w:r>
      <w:r w:rsid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person and to respond with compassion to every human misery.</w:t>
      </w:r>
      <w:r w:rsidRPr="000253F0">
        <w:rPr>
          <w:rFonts w:ascii="Times New Roman" w:hAnsi="Times New Roman" w:cs="Times New Roman"/>
          <w:sz w:val="24"/>
          <w:szCs w:val="24"/>
        </w:rPr>
        <w:br/>
      </w:r>
    </w:p>
    <w:p w14:paraId="3625E972" w14:textId="1F08FB30" w:rsidR="00EF3B17" w:rsidRPr="000253F0" w:rsidRDefault="00EF3B17" w:rsidP="000253F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Sister Paule Freeburg has an extensive background with the religious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education of both children and adults. Though not raised Catholic, she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became one during her undergraduate years.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A few years later, she took her new faith one step further by becoming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a nun, joining the </w:t>
      </w:r>
      <w:proofErr w:type="gramStart"/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Daughters</w:t>
      </w:r>
      <w:proofErr w:type="gramEnd"/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 xml:space="preserve"> of Charity of St. Vincent de Paul. She was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inspired while watching a community of sisters in Santa Barbara work with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developmentally disabled children. "I saw in them a profound respect for the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dignity of human beings," she said. She took her vows in 1971 and then</w:t>
      </w:r>
      <w:r w:rsidR="006840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53F0">
        <w:rPr>
          <w:rStyle w:val="markedcontent"/>
          <w:rFonts w:ascii="Times New Roman" w:hAnsi="Times New Roman" w:cs="Times New Roman"/>
          <w:sz w:val="24"/>
          <w:szCs w:val="24"/>
        </w:rPr>
        <w:t>went to Gonzaga University to earn a master’s in theology</w:t>
      </w:r>
    </w:p>
    <w:p w14:paraId="39F2C3CC" w14:textId="77777777" w:rsidR="00EF3B17" w:rsidRPr="000253F0" w:rsidRDefault="00EF3B17" w:rsidP="000253F0">
      <w:pPr>
        <w:rPr>
          <w:rFonts w:ascii="Times New Roman" w:hAnsi="Times New Roman" w:cs="Times New Roman"/>
          <w:sz w:val="24"/>
          <w:szCs w:val="24"/>
        </w:rPr>
      </w:pPr>
    </w:p>
    <w:sectPr w:rsidR="00EF3B17" w:rsidRPr="000253F0" w:rsidSect="00025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17"/>
    <w:rsid w:val="000253F0"/>
    <w:rsid w:val="0068401D"/>
    <w:rsid w:val="007103C6"/>
    <w:rsid w:val="00EF3B17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CBCB"/>
  <w15:chartTrackingRefBased/>
  <w15:docId w15:val="{B0B652C2-B071-4E55-AC2A-7F5489F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F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2</cp:revision>
  <dcterms:created xsi:type="dcterms:W3CDTF">2022-04-16T15:50:00Z</dcterms:created>
  <dcterms:modified xsi:type="dcterms:W3CDTF">2022-04-16T16:01:00Z</dcterms:modified>
</cp:coreProperties>
</file>