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1109" w14:textId="34FB3917" w:rsidR="009973BC" w:rsidRPr="00930F5F" w:rsidRDefault="009973BC" w:rsidP="009973BC">
      <w:pPr>
        <w:jc w:val="center"/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Frequently Asked Questions</w:t>
      </w:r>
    </w:p>
    <w:p w14:paraId="3ACF5791" w14:textId="77777777" w:rsidR="009973BC" w:rsidRPr="00930F5F" w:rsidRDefault="009973BC" w:rsidP="002957EE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Where did the money come from?</w:t>
      </w:r>
    </w:p>
    <w:p w14:paraId="3F5F3296" w14:textId="078C1FDC" w:rsidR="009973BC" w:rsidRPr="00930F5F" w:rsidRDefault="00BC2665" w:rsidP="009973BC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A</w:t>
      </w:r>
      <w:r w:rsidR="009973BC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private donor and over $60K from Measure X Innovation </w:t>
      </w:r>
      <w:r w:rsidR="00764E47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- </w:t>
      </w:r>
      <w:r w:rsidR="009973BC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Funds are </w:t>
      </w:r>
      <w:r w:rsidR="00D90B19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designat</w:t>
      </w:r>
      <w:r w:rsidR="009973BC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ed </w:t>
      </w:r>
      <w:r w:rsidR="00D90B19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only to </w:t>
      </w:r>
      <w:r w:rsidR="009973BC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this program - with a future commitment to double with our success in lending. </w:t>
      </w:r>
    </w:p>
    <w:p w14:paraId="0E684509" w14:textId="72B67565" w:rsidR="009973BC" w:rsidRPr="00930F5F" w:rsidRDefault="009973BC" w:rsidP="002957EE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What is requested for Conferences to do?</w:t>
      </w:r>
    </w:p>
    <w:p w14:paraId="512D217E" w14:textId="0B52D6CE" w:rsidR="009973BC" w:rsidRPr="00930F5F" w:rsidRDefault="009973BC" w:rsidP="009973BC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Consider microloans for the situations where </w:t>
      </w:r>
      <w:r w:rsidR="001F5211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a</w:t>
      </w: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Neighbor </w:t>
      </w:r>
      <w:r w:rsidR="00D90B19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is a </w:t>
      </w: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candidate to repay and </w:t>
      </w:r>
      <w:r w:rsidR="001F5211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would </w:t>
      </w: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benefit from the financial literacy education and credit score improvement. </w:t>
      </w:r>
    </w:p>
    <w:p w14:paraId="7C0082A5" w14:textId="77777777" w:rsidR="00AA6845" w:rsidRPr="00930F5F" w:rsidRDefault="00AA6845" w:rsidP="00AA6845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 xml:space="preserve">What are the criteria required for referring a Neighbor to the Microloan Committee? </w:t>
      </w:r>
    </w:p>
    <w:p w14:paraId="3AA0ED53" w14:textId="6CE8F614" w:rsidR="00AA6845" w:rsidRPr="00930F5F" w:rsidRDefault="00AA6845" w:rsidP="00AA6845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A Neighbor who has a budget capable of repaying, willing and open to the loan.</w:t>
      </w:r>
    </w:p>
    <w:p w14:paraId="6F1C7D87" w14:textId="77777777" w:rsidR="00AA6845" w:rsidRPr="00930F5F" w:rsidRDefault="00AA6845" w:rsidP="00AA6845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How much financial literacy education is required?</w:t>
      </w:r>
    </w:p>
    <w:p w14:paraId="3DACC8F6" w14:textId="0D940200" w:rsidR="00D90B19" w:rsidRPr="00930F5F" w:rsidRDefault="00D90B19" w:rsidP="00AA6845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The financial literacy mentor will coordinate</w:t>
      </w:r>
      <w:r w:rsidR="00AA6845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</w:t>
      </w:r>
      <w:r w:rsidR="00BC2665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the education</w:t>
      </w: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</w:t>
      </w:r>
      <w:r w:rsidR="00AA6845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prior to the loan</w:t>
      </w:r>
      <w:r w:rsidR="007E6606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</w:t>
      </w:r>
      <w:r w:rsidR="00BC2665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and </w:t>
      </w:r>
      <w:r w:rsidR="007E6606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dependent on the Neighbor level of understanding.</w:t>
      </w:r>
      <w:r w:rsidR="00AA6845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</w:t>
      </w:r>
    </w:p>
    <w:p w14:paraId="6CFF3D27" w14:textId="77777777" w:rsidR="00AA6845" w:rsidRPr="00930F5F" w:rsidRDefault="00AA6845" w:rsidP="00AA6845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How long are the visiting Vincentians expected to stay engaged with the Neighbor?</w:t>
      </w:r>
    </w:p>
    <w:p w14:paraId="16D9ECEB" w14:textId="6187E66D" w:rsidR="00AA6845" w:rsidRPr="00930F5F" w:rsidRDefault="00AA6845" w:rsidP="00AA6845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Engagement through the first payment </w:t>
      </w:r>
      <w:r w:rsidR="00BC2665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is </w:t>
      </w: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more important than after multiple months payments are made.</w:t>
      </w:r>
      <w:r w:rsidR="00BC2665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</w:t>
      </w:r>
    </w:p>
    <w:p w14:paraId="5778995F" w14:textId="59AB6913" w:rsidR="009973BC" w:rsidRPr="00930F5F" w:rsidRDefault="009973BC" w:rsidP="00AA6845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 xml:space="preserve">Is it possible that some </w:t>
      </w:r>
      <w:r w:rsidR="001F5211"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N</w:t>
      </w: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eighbors can benefit from the financial literacy education and not be a good candidate for a loan?</w:t>
      </w:r>
    </w:p>
    <w:p w14:paraId="48A0B278" w14:textId="76CB87E6" w:rsidR="009973BC" w:rsidRPr="00930F5F" w:rsidRDefault="001F5211" w:rsidP="009973BC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Yes</w:t>
      </w:r>
      <w:r w:rsidR="009973BC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. </w:t>
      </w:r>
    </w:p>
    <w:p w14:paraId="470F8EFA" w14:textId="77777777" w:rsidR="009973BC" w:rsidRPr="00930F5F" w:rsidRDefault="009973BC" w:rsidP="00AA6845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 xml:space="preserve">What is required to validate income and expenses? </w:t>
      </w:r>
    </w:p>
    <w:p w14:paraId="6C5D0D57" w14:textId="77777777" w:rsidR="007E6606" w:rsidRPr="00930F5F" w:rsidRDefault="007E6606" w:rsidP="007E6606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P</w:t>
      </w:r>
      <w:r w:rsidR="009973BC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roof of income </w:t>
      </w: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and </w:t>
      </w:r>
      <w:r w:rsidR="009973BC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expenses</w:t>
      </w: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should be documented.</w:t>
      </w:r>
    </w:p>
    <w:p w14:paraId="2A55FE0C" w14:textId="1E743D36" w:rsidR="009973BC" w:rsidRPr="00930F5F" w:rsidRDefault="009973BC" w:rsidP="00106857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Do they have to be US citizens to qualify?</w:t>
      </w:r>
    </w:p>
    <w:p w14:paraId="3FFFDF9C" w14:textId="2782FA3F" w:rsidR="009973BC" w:rsidRPr="00930F5F" w:rsidRDefault="009973BC" w:rsidP="009973BC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They will need a Social Security Number or an Individual Taxpayer Identification Number (ITIN)</w:t>
      </w:r>
    </w:p>
    <w:p w14:paraId="6E59DABD" w14:textId="77777777" w:rsidR="009973BC" w:rsidRPr="00930F5F" w:rsidRDefault="009973BC" w:rsidP="00AA6845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What happens if they don’t repay the loan?</w:t>
      </w:r>
    </w:p>
    <w:p w14:paraId="082978F4" w14:textId="5774D3B7" w:rsidR="009973BC" w:rsidRPr="00930F5F" w:rsidRDefault="00106857" w:rsidP="009973BC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Repayment will sustain the program and prevent bad marks on their credit. </w:t>
      </w:r>
      <w:r w:rsidR="001F5211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</w:t>
      </w:r>
    </w:p>
    <w:p w14:paraId="7367FD18" w14:textId="77777777" w:rsidR="00AA6845" w:rsidRPr="00930F5F" w:rsidRDefault="00AA6845" w:rsidP="00AA6845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>Are Vincentians responsible for collections? </w:t>
      </w:r>
    </w:p>
    <w:p w14:paraId="77658238" w14:textId="7BF01D38" w:rsidR="00AA6845" w:rsidRPr="00930F5F" w:rsidRDefault="00106857" w:rsidP="00AA6845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No. </w:t>
      </w:r>
    </w:p>
    <w:p w14:paraId="59AC42C7" w14:textId="77777777" w:rsidR="009973BC" w:rsidRPr="00930F5F" w:rsidRDefault="009973BC" w:rsidP="00AA6845">
      <w:pPr>
        <w:pStyle w:val="ListParagraph"/>
        <w:numPr>
          <w:ilvl w:val="0"/>
          <w:numId w:val="2"/>
        </w:numPr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b/>
          <w:bCs/>
          <w:color w:val="0D0D0D"/>
          <w:spacing w:val="2"/>
          <w:sz w:val="26"/>
          <w:szCs w:val="26"/>
          <w:bdr w:val="none" w:sz="0" w:space="0" w:color="auto" w:frame="1"/>
        </w:rPr>
        <w:t xml:space="preserve">What happens if they are late making a payment? </w:t>
      </w:r>
    </w:p>
    <w:p w14:paraId="1A037F9B" w14:textId="7DC79660" w:rsidR="002D1436" w:rsidRPr="00930F5F" w:rsidRDefault="00106857" w:rsidP="009973BC">
      <w:pPr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</w:pPr>
      <w:r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>More than two lates will be reported to the three credit bureaus.</w:t>
      </w:r>
      <w:r w:rsidR="001F5211" w:rsidRPr="00930F5F">
        <w:rPr>
          <w:rFonts w:ascii="inherit" w:eastAsia="Times New Roman" w:hAnsi="inherit" w:cs="Times New Roman"/>
          <w:color w:val="0D0D0D"/>
          <w:spacing w:val="2"/>
          <w:sz w:val="26"/>
          <w:szCs w:val="26"/>
          <w:bdr w:val="none" w:sz="0" w:space="0" w:color="auto" w:frame="1"/>
        </w:rPr>
        <w:t xml:space="preserve"> </w:t>
      </w:r>
    </w:p>
    <w:sectPr w:rsidR="002D1436" w:rsidRPr="00930F5F" w:rsidSect="00BC2665">
      <w:pgSz w:w="12240" w:h="15840"/>
      <w:pgMar w:top="63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FB8"/>
    <w:multiLevelType w:val="hybridMultilevel"/>
    <w:tmpl w:val="79D20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3E8D"/>
    <w:multiLevelType w:val="multilevel"/>
    <w:tmpl w:val="B442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41F98"/>
    <w:multiLevelType w:val="hybridMultilevel"/>
    <w:tmpl w:val="E934F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2E83"/>
    <w:multiLevelType w:val="hybridMultilevel"/>
    <w:tmpl w:val="E0BE9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2340A"/>
    <w:multiLevelType w:val="hybridMultilevel"/>
    <w:tmpl w:val="E934F5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282792">
    <w:abstractNumId w:val="1"/>
  </w:num>
  <w:num w:numId="2" w16cid:durableId="2052535788">
    <w:abstractNumId w:val="3"/>
  </w:num>
  <w:num w:numId="3" w16cid:durableId="664286040">
    <w:abstractNumId w:val="4"/>
  </w:num>
  <w:num w:numId="4" w16cid:durableId="869026400">
    <w:abstractNumId w:val="2"/>
  </w:num>
  <w:num w:numId="5" w16cid:durableId="89662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A8"/>
    <w:rsid w:val="00106857"/>
    <w:rsid w:val="001401D5"/>
    <w:rsid w:val="00165C11"/>
    <w:rsid w:val="001F5211"/>
    <w:rsid w:val="002957EE"/>
    <w:rsid w:val="002D1436"/>
    <w:rsid w:val="003026CA"/>
    <w:rsid w:val="003D3C98"/>
    <w:rsid w:val="005C0D01"/>
    <w:rsid w:val="005E2A06"/>
    <w:rsid w:val="0072789E"/>
    <w:rsid w:val="00764E47"/>
    <w:rsid w:val="007E6606"/>
    <w:rsid w:val="00827CA4"/>
    <w:rsid w:val="00831C6F"/>
    <w:rsid w:val="00930F5F"/>
    <w:rsid w:val="00941D29"/>
    <w:rsid w:val="00941F56"/>
    <w:rsid w:val="009973BC"/>
    <w:rsid w:val="00AA6845"/>
    <w:rsid w:val="00AF552F"/>
    <w:rsid w:val="00B9388F"/>
    <w:rsid w:val="00B969A8"/>
    <w:rsid w:val="00BC2665"/>
    <w:rsid w:val="00BE2C2B"/>
    <w:rsid w:val="00D54B54"/>
    <w:rsid w:val="00D90B19"/>
    <w:rsid w:val="00F42D25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61DB"/>
  <w15:chartTrackingRefBased/>
  <w15:docId w15:val="{E4B18EA5-2F8C-4041-909B-499EE7C4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A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9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9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9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Costanzo</dc:creator>
  <cp:keywords/>
  <dc:description/>
  <cp:lastModifiedBy>Ron Costanzo</cp:lastModifiedBy>
  <cp:revision>6</cp:revision>
  <cp:lastPrinted>2025-06-06T20:46:00Z</cp:lastPrinted>
  <dcterms:created xsi:type="dcterms:W3CDTF">2025-06-06T20:49:00Z</dcterms:created>
  <dcterms:modified xsi:type="dcterms:W3CDTF">2025-06-10T20:31:00Z</dcterms:modified>
</cp:coreProperties>
</file>